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宋体" w:hAnsi="宋体" w:eastAsia="宋体" w:cs="宋体"/>
          <w:b/>
          <w:bCs/>
          <w:sz w:val="36"/>
          <w:szCs w:val="4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6"/>
          <w:szCs w:val="44"/>
          <w:lang w:val="en-US" w:eastAsia="zh-CN"/>
        </w:rPr>
        <w:t>2023年度大创项目中期检查操作指南</w:t>
      </w:r>
    </w:p>
    <w:p>
      <w:pPr>
        <w:jc w:val="both"/>
        <w:rPr>
          <w:rFonts w:hint="eastAsia" w:ascii="宋体" w:hAnsi="宋体" w:eastAsia="宋体" w:cs="宋体"/>
          <w:b/>
          <w:bCs/>
          <w:sz w:val="32"/>
          <w:szCs w:val="40"/>
          <w:lang w:val="en-US" w:eastAsia="zh-CN"/>
        </w:rPr>
      </w:pPr>
    </w:p>
    <w:p>
      <w:pPr>
        <w:jc w:val="both"/>
        <w:rPr>
          <w:rFonts w:hint="default" w:ascii="宋体" w:hAnsi="宋体" w:eastAsia="宋体" w:cs="宋体"/>
          <w:b/>
          <w:bCs/>
          <w:sz w:val="32"/>
          <w:szCs w:val="40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40"/>
          <w:lang w:val="en-US" w:eastAsia="zh-CN"/>
        </w:rPr>
        <w:t>一、项目负责人提交中期检查</w:t>
      </w:r>
    </w:p>
    <w:p>
      <w:pPr>
        <w:ind w:firstLine="640" w:firstLineChars="200"/>
        <w:jc w:val="both"/>
        <w:rPr>
          <w:rFonts w:hint="eastAsia" w:ascii="宋体" w:hAnsi="宋体" w:eastAsia="宋体" w:cs="宋体"/>
          <w:sz w:val="32"/>
          <w:szCs w:val="40"/>
          <w:lang w:val="en-US" w:eastAsia="zh-CN"/>
        </w:rPr>
      </w:pPr>
      <w:r>
        <w:rPr>
          <w:rFonts w:hint="eastAsia" w:ascii="宋体" w:hAnsi="宋体" w:eastAsia="宋体" w:cs="宋体"/>
          <w:sz w:val="32"/>
          <w:szCs w:val="40"/>
          <w:lang w:val="en-US" w:eastAsia="zh-CN"/>
        </w:rPr>
        <w:t>1.登入信息门户后点击“创新训练”系统会自动跳转（延迟3-5秒不等）。</w:t>
      </w:r>
    </w:p>
    <w:p>
      <w:pPr>
        <w:jc w:val="center"/>
        <w:rPr>
          <w:rFonts w:hint="eastAsia" w:ascii="宋体" w:hAnsi="宋体" w:eastAsia="宋体" w:cs="宋体"/>
          <w:sz w:val="36"/>
          <w:szCs w:val="44"/>
          <w:lang w:val="en-US" w:eastAsia="zh-CN"/>
        </w:rPr>
      </w:pPr>
      <w:r>
        <w:rPr>
          <w:rFonts w:hint="eastAsia" w:ascii="宋体" w:hAnsi="宋体" w:eastAsia="宋体" w:cs="宋体"/>
          <w:sz w:val="36"/>
          <w:szCs w:val="44"/>
          <w:lang w:val="en-US" w:eastAsia="zh-CN"/>
        </w:rPr>
        <w:drawing>
          <wp:inline distT="0" distB="0" distL="114300" distR="114300">
            <wp:extent cx="5540375" cy="3335020"/>
            <wp:effectExtent l="0" t="0" r="3175" b="8255"/>
            <wp:docPr id="2" name="图片 2" descr="d03da599d0cb1939452f72b3b903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03da599d0cb1939452f72b3b90318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40375" cy="333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both"/>
        <w:rPr>
          <w:rFonts w:hint="eastAsia" w:ascii="宋体" w:hAnsi="宋体" w:eastAsia="宋体" w:cs="宋体"/>
          <w:sz w:val="32"/>
          <w:szCs w:val="40"/>
          <w:lang w:val="en-US" w:eastAsia="zh-CN"/>
        </w:rPr>
      </w:pPr>
      <w:r>
        <w:rPr>
          <w:rFonts w:hint="eastAsia" w:ascii="宋体" w:hAnsi="宋体" w:eastAsia="宋体" w:cs="宋体"/>
          <w:sz w:val="32"/>
          <w:szCs w:val="40"/>
          <w:lang w:val="en-US" w:eastAsia="zh-CN"/>
        </w:rPr>
        <w:t>进入系统后也可以退出重新登入，以下是登入页面。学生的账号是“学号”，初始密码是“账号@Cxcy123!”（首选）或“账号@cxcy”；指导教师的账号是“工号”，初始密码是“账号@Cxcy123!”。</w:t>
      </w:r>
    </w:p>
    <w:p>
      <w:pPr>
        <w:ind w:firstLine="640" w:firstLineChars="200"/>
        <w:jc w:val="both"/>
        <w:rPr>
          <w:rFonts w:hint="default" w:ascii="宋体" w:hAnsi="宋体" w:eastAsia="宋体" w:cs="宋体"/>
          <w:sz w:val="32"/>
          <w:szCs w:val="40"/>
          <w:lang w:val="en-US" w:eastAsia="zh-CN"/>
        </w:rPr>
      </w:pPr>
      <w:r>
        <w:rPr>
          <w:rFonts w:hint="eastAsia" w:ascii="宋体" w:hAnsi="宋体" w:eastAsia="宋体" w:cs="宋体"/>
          <w:sz w:val="32"/>
          <w:szCs w:val="40"/>
          <w:lang w:val="en-US" w:eastAsia="zh-CN"/>
        </w:rPr>
        <w:t>各位首次登入之后，可以修改账号密码，也可以保持初始密码。请务必记住新的账号密码。</w:t>
      </w:r>
    </w:p>
    <w:p>
      <w:pPr>
        <w:jc w:val="center"/>
        <w:rPr>
          <w:rFonts w:hint="eastAsia" w:ascii="宋体" w:hAnsi="宋体" w:eastAsia="宋体" w:cs="宋体"/>
          <w:sz w:val="36"/>
          <w:szCs w:val="44"/>
          <w:lang w:val="en-US" w:eastAsia="zh-CN"/>
        </w:rPr>
      </w:pPr>
      <w:r>
        <w:rPr>
          <w:rFonts w:hint="eastAsia" w:ascii="宋体" w:hAnsi="宋体" w:eastAsia="宋体" w:cs="宋体"/>
          <w:sz w:val="36"/>
          <w:szCs w:val="44"/>
          <w:lang w:val="en-US" w:eastAsia="zh-CN"/>
        </w:rPr>
        <w:drawing>
          <wp:inline distT="0" distB="0" distL="114300" distR="114300">
            <wp:extent cx="5251450" cy="3223895"/>
            <wp:effectExtent l="0" t="0" r="6350" b="5080"/>
            <wp:docPr id="3" name="图片 3" descr="e09becd9dd18c6318d34bfe0b0a8e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e09becd9dd18c6318d34bfe0b0a8ee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both"/>
        <w:rPr>
          <w:rFonts w:hint="default" w:ascii="宋体" w:hAnsi="宋体" w:eastAsia="宋体" w:cs="宋体"/>
          <w:sz w:val="32"/>
          <w:szCs w:val="40"/>
          <w:lang w:val="en-US" w:eastAsia="zh-CN"/>
        </w:rPr>
      </w:pPr>
      <w:r>
        <w:rPr>
          <w:rFonts w:hint="eastAsia" w:ascii="宋体" w:hAnsi="宋体" w:eastAsia="宋体" w:cs="宋体"/>
          <w:sz w:val="32"/>
          <w:szCs w:val="40"/>
          <w:lang w:val="en-US" w:eastAsia="zh-CN"/>
        </w:rPr>
        <w:t>2.项目负责人登入之后，查看近3年立项项目。如果有问题和学院反馈，学院统一汇总后学校集中修改完善。</w:t>
      </w:r>
    </w:p>
    <w:p>
      <w:pPr>
        <w:jc w:val="both"/>
        <w:rPr>
          <w:rFonts w:hint="default" w:ascii="宋体" w:hAnsi="宋体" w:eastAsia="宋体" w:cs="宋体"/>
          <w:sz w:val="36"/>
          <w:szCs w:val="44"/>
          <w:lang w:val="en-US" w:eastAsia="zh-CN"/>
        </w:rPr>
      </w:pPr>
      <w:bookmarkStart w:id="0" w:name="_GoBack"/>
      <w:r>
        <w:rPr>
          <w:rFonts w:hint="default" w:ascii="宋体" w:hAnsi="宋体" w:eastAsia="宋体" w:cs="宋体"/>
          <w:sz w:val="36"/>
          <w:szCs w:val="44"/>
          <w:lang w:val="en-US" w:eastAsia="zh-CN"/>
        </w:rPr>
        <w:drawing>
          <wp:inline distT="0" distB="0" distL="114300" distR="114300">
            <wp:extent cx="5265420" cy="2174240"/>
            <wp:effectExtent l="0" t="0" r="1905" b="6985"/>
            <wp:docPr id="4" name="图片 4" descr="2452d725a85f2ef248248bc9fdc2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452d725a85f2ef248248bc9fdc285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17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ind w:firstLine="640" w:firstLineChars="200"/>
        <w:jc w:val="both"/>
        <w:rPr>
          <w:rFonts w:hint="default" w:ascii="宋体" w:hAnsi="宋体" w:eastAsia="宋体" w:cs="宋体"/>
          <w:sz w:val="32"/>
          <w:szCs w:val="40"/>
          <w:lang w:val="en-US" w:eastAsia="zh-CN"/>
        </w:rPr>
      </w:pPr>
      <w:r>
        <w:rPr>
          <w:rFonts w:hint="eastAsia" w:ascii="宋体" w:hAnsi="宋体" w:eastAsia="宋体" w:cs="宋体"/>
          <w:sz w:val="32"/>
          <w:szCs w:val="40"/>
          <w:lang w:val="en-US" w:eastAsia="zh-CN"/>
        </w:rPr>
        <w:t>3.项目负责人根据要求填写中期检查资料。注意：附件统一上传2023年项目申报书，申报书中项目成员、指导教师都需要有电子签名。</w:t>
      </w:r>
    </w:p>
    <w:p>
      <w:pPr>
        <w:jc w:val="both"/>
        <w:rPr>
          <w:rFonts w:hint="default" w:ascii="宋体" w:hAnsi="宋体" w:eastAsia="宋体" w:cs="宋体"/>
          <w:sz w:val="36"/>
          <w:szCs w:val="44"/>
          <w:lang w:val="en-US" w:eastAsia="zh-CN"/>
        </w:rPr>
      </w:pPr>
      <w:r>
        <w:rPr>
          <w:rFonts w:hint="default" w:ascii="宋体" w:hAnsi="宋体" w:eastAsia="宋体" w:cs="宋体"/>
          <w:sz w:val="36"/>
          <w:szCs w:val="44"/>
          <w:lang w:val="en-US" w:eastAsia="zh-CN"/>
        </w:rPr>
        <w:drawing>
          <wp:inline distT="0" distB="0" distL="114300" distR="114300">
            <wp:extent cx="5269865" cy="2468245"/>
            <wp:effectExtent l="0" t="0" r="6985" b="8255"/>
            <wp:docPr id="5" name="图片 5" descr="b0a5bf8c90e380ca5a8d75f4f6f2e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b0a5bf8c90e380ca5a8d75f4f6f2e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6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sz w:val="32"/>
          <w:szCs w:val="40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2"/>
          <w:sz w:val="32"/>
          <w:szCs w:val="40"/>
          <w:lang w:val="en-US" w:eastAsia="zh-CN" w:bidi="ar-SA"/>
        </w:rPr>
        <w:t>二、</w:t>
      </w:r>
      <w:r>
        <w:rPr>
          <w:rFonts w:hint="eastAsia" w:ascii="宋体" w:hAnsi="宋体" w:eastAsia="宋体" w:cs="宋体"/>
          <w:b/>
          <w:bCs/>
          <w:sz w:val="32"/>
          <w:szCs w:val="40"/>
          <w:lang w:val="en-US" w:eastAsia="zh-CN"/>
        </w:rPr>
        <w:t>学院审核中期检查</w:t>
      </w:r>
    </w:p>
    <w:p>
      <w:pPr>
        <w:numPr>
          <w:ilvl w:val="0"/>
          <w:numId w:val="0"/>
        </w:numPr>
        <w:ind w:firstLine="640" w:firstLineChars="200"/>
        <w:jc w:val="both"/>
        <w:rPr>
          <w:rFonts w:hint="eastAsia" w:ascii="宋体" w:hAnsi="宋体" w:eastAsia="宋体" w:cs="宋体"/>
          <w:sz w:val="32"/>
          <w:szCs w:val="40"/>
          <w:lang w:val="en-US" w:eastAsia="zh-CN"/>
        </w:rPr>
      </w:pPr>
      <w:r>
        <w:rPr>
          <w:rFonts w:hint="eastAsia" w:ascii="宋体" w:hAnsi="宋体" w:eastAsia="宋体" w:cs="宋体"/>
          <w:sz w:val="32"/>
          <w:szCs w:val="40"/>
          <w:lang w:val="en-US" w:eastAsia="zh-CN"/>
        </w:rPr>
        <w:t>1.每个学院都有一个独立的账号，账号密码已经发送至各学院教学副院长电子政务。</w:t>
      </w:r>
    </w:p>
    <w:p>
      <w:pPr>
        <w:numPr>
          <w:ilvl w:val="0"/>
          <w:numId w:val="0"/>
        </w:numPr>
        <w:ind w:firstLine="640" w:firstLineChars="200"/>
        <w:jc w:val="left"/>
        <w:rPr>
          <w:rFonts w:hint="default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登入链接：h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ttps://219-231-0-154.webvpn.ahjzu.edu.cn/cxcy/CXCY/AHJZU</w:t>
      </w:r>
    </w:p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69865" cy="3136265"/>
            <wp:effectExtent l="0" t="0" r="6985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3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640" w:firstLineChars="200"/>
        <w:jc w:val="both"/>
        <w:rPr>
          <w:rFonts w:hint="default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2.进入系统之后，系统会自动显示需要审核的项目数，点击“中期管理”，会显示需要审核的项目，可以选择批量审核，也可以拖动进度条进行单项审核。</w:t>
      </w:r>
    </w:p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sz w:val="36"/>
          <w:szCs w:val="44"/>
          <w:lang w:val="en-US" w:eastAsia="zh-CN"/>
        </w:rPr>
      </w:pPr>
      <w:r>
        <w:rPr>
          <w:rFonts w:hint="eastAsia" w:ascii="宋体" w:hAnsi="宋体" w:eastAsia="宋体" w:cs="宋体"/>
          <w:sz w:val="36"/>
          <w:szCs w:val="44"/>
          <w:lang w:val="en-US" w:eastAsia="zh-CN"/>
        </w:rPr>
        <w:drawing>
          <wp:inline distT="0" distB="0" distL="114300" distR="114300">
            <wp:extent cx="5272405" cy="3035300"/>
            <wp:effectExtent l="0" t="0" r="4445" b="3175"/>
            <wp:docPr id="7" name="图片 7" descr="de4f451e26b3f72065012658894cd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e4f451e26b3f72065012658894cdd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36"/>
          <w:szCs w:val="44"/>
          <w:lang w:val="en-US" w:eastAsia="zh-CN"/>
        </w:rPr>
      </w:pPr>
      <w:r>
        <w:rPr>
          <w:rFonts w:hint="default" w:ascii="宋体" w:hAnsi="宋体" w:eastAsia="宋体" w:cs="宋体"/>
          <w:sz w:val="36"/>
          <w:szCs w:val="44"/>
          <w:lang w:val="en-US" w:eastAsia="zh-CN"/>
        </w:rPr>
        <w:drawing>
          <wp:inline distT="0" distB="0" distL="114300" distR="114300">
            <wp:extent cx="5191125" cy="2846705"/>
            <wp:effectExtent l="0" t="0" r="0" b="1270"/>
            <wp:docPr id="6" name="图片 6" descr="ed5fe39527727dc7d25fbc0ed1d1d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ed5fe39527727dc7d25fbc0ed1d1db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28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720" w:firstLineChars="200"/>
        <w:jc w:val="both"/>
        <w:rPr>
          <w:rFonts w:hint="default" w:ascii="宋体" w:hAnsi="宋体" w:eastAsia="宋体" w:cs="宋体"/>
          <w:sz w:val="36"/>
          <w:szCs w:val="44"/>
          <w:lang w:val="en-US" w:eastAsia="zh-CN"/>
        </w:rPr>
      </w:pPr>
      <w:r>
        <w:rPr>
          <w:rFonts w:hint="eastAsia" w:ascii="宋体" w:hAnsi="宋体" w:eastAsia="宋体" w:cs="宋体"/>
          <w:kern w:val="2"/>
          <w:sz w:val="36"/>
          <w:szCs w:val="44"/>
          <w:lang w:val="en-US" w:eastAsia="zh-CN" w:bidi="ar-SA"/>
        </w:rPr>
        <w:t>3.</w:t>
      </w:r>
      <w:r>
        <w:rPr>
          <w:rFonts w:hint="eastAsia" w:ascii="宋体" w:hAnsi="宋体" w:eastAsia="宋体" w:cs="宋体"/>
          <w:sz w:val="36"/>
          <w:szCs w:val="44"/>
          <w:lang w:val="en-US" w:eastAsia="zh-CN"/>
        </w:rPr>
        <w:t>学院管理员根据项目执行情况选择“审核状态”和“审核结果”，并选择提交。学校会根据学院审核情况，进行二次审核。</w:t>
      </w:r>
    </w:p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36"/>
          <w:szCs w:val="44"/>
          <w:lang w:val="en-US" w:eastAsia="zh-CN"/>
        </w:rPr>
      </w:pPr>
      <w:r>
        <w:rPr>
          <w:rFonts w:hint="default" w:ascii="宋体" w:hAnsi="宋体" w:eastAsia="宋体" w:cs="宋体"/>
          <w:sz w:val="36"/>
          <w:szCs w:val="44"/>
          <w:lang w:val="en-US" w:eastAsia="zh-CN"/>
        </w:rPr>
        <w:drawing>
          <wp:inline distT="0" distB="0" distL="114300" distR="114300">
            <wp:extent cx="5264785" cy="3038475"/>
            <wp:effectExtent l="0" t="0" r="2540" b="0"/>
            <wp:docPr id="8" name="图片 8" descr="b01f1a729cfdb7ac0a69577b6b81b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b01f1a729cfdb7ac0a69577b6b81b1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36"/>
          <w:szCs w:val="44"/>
          <w:lang w:val="en-US" w:eastAsia="zh-CN"/>
        </w:rPr>
      </w:pPr>
      <w:r>
        <w:rPr>
          <w:rFonts w:hint="default" w:ascii="宋体" w:hAnsi="宋体" w:eastAsia="宋体" w:cs="宋体"/>
          <w:sz w:val="36"/>
          <w:szCs w:val="44"/>
          <w:lang w:val="en-US" w:eastAsia="zh-CN"/>
        </w:rPr>
        <w:drawing>
          <wp:inline distT="0" distB="0" distL="114300" distR="114300">
            <wp:extent cx="5272405" cy="3061335"/>
            <wp:effectExtent l="0" t="0" r="4445" b="5715"/>
            <wp:docPr id="9" name="图片 9" descr="96ab3916ee61336f1eefc6e882011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96ab3916ee61336f1eefc6e8820114c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06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Q4ODQwNThiYTg4YTBlNDhkZDRmNGNiNWM5NWE1YzAifQ=="/>
  </w:docVars>
  <w:rsids>
    <w:rsidRoot w:val="00000000"/>
    <w:rsid w:val="2F2E7609"/>
    <w:rsid w:val="45293CB0"/>
    <w:rsid w:val="705A36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2023-12-26T03:08:00Z</dcterms:created>
  <dc:creator>蔡弘</dc:creator>
  <cp:lastModifiedBy>ericcaihong</cp:lastModifiedBy>
  <dcterms:modified xsi:type="dcterms:W3CDTF">2023-12-27T01:33:35Z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E707202998F746C8A63D78B17E0271EF_12</vt:lpwstr>
  </property>
</Properties>
</file>