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</w:pPr>
      <w:bookmarkStart w:id="0" w:name="_GoBack"/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kern w:val="0"/>
          <w:position w:val="0"/>
          <w:sz w:val="44"/>
          <w:szCs w:val="44"/>
          <w:shd w:val="clear" w:color="auto" w:fill="auto"/>
          <w:lang w:val="en-US" w:eastAsia="zh-CN" w:bidi="en-US"/>
        </w:rPr>
        <w:t>安徽建筑大学科技成果赋权转化实施方案</w:t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拟申请赋权的成果信息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拟申请赋权的类型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指定赋权成果完成人代表信息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成果完成人内部收益分配约定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拟开展成果转化的企业（列举）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科技成果转化计划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D256B"/>
    <w:multiLevelType w:val="singleLevel"/>
    <w:tmpl w:val="6CED25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mM2YmU3NmVjYzdlYWRmYjZlZWM0MjUxMTA3YjQifQ=="/>
  </w:docVars>
  <w:rsids>
    <w:rsidRoot w:val="00000000"/>
    <w:rsid w:val="142A1FF3"/>
    <w:rsid w:val="327D6D15"/>
    <w:rsid w:val="34A21915"/>
    <w:rsid w:val="69FC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9</TotalTime>
  <ScaleCrop>false</ScaleCrop>
  <LinksUpToDate>false</LinksUpToDate>
  <CharactersWithSpaces>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2023-06-13T02:07:00Z</dcterms:created>
  <dc:creator>hp</dc:creator>
  <cp:lastModifiedBy>好好学习</cp:lastModifiedBy>
  <dcterms:modified xsi:type="dcterms:W3CDTF">2024-05-31T02:03:50Z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18C4C066B9AD4277AFFFBEC660C6E32F_13</vt:lpwstr>
  </property>
</Properties>
</file>